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95" w:rsidRPr="00222910" w:rsidRDefault="00521195" w:rsidP="00441328">
      <w:pPr>
        <w:pStyle w:val="Heading5"/>
        <w:rPr>
          <w:rFonts w:cs="Tahoma"/>
          <w:sz w:val="32"/>
          <w:szCs w:val="32"/>
        </w:rPr>
      </w:pPr>
    </w:p>
    <w:p w:rsidR="00663B27" w:rsidRPr="00222910" w:rsidRDefault="00663B27" w:rsidP="00663B27">
      <w:pPr>
        <w:pStyle w:val="Title"/>
        <w:rPr>
          <w:rFonts w:ascii="Tahoma" w:hAnsi="Tahoma" w:cs="Tahoma"/>
          <w:sz w:val="56"/>
          <w:szCs w:val="56"/>
        </w:rPr>
      </w:pPr>
      <w:proofErr w:type="gramStart"/>
      <w:r w:rsidRPr="00222910">
        <w:rPr>
          <w:rFonts w:ascii="Tahoma" w:hAnsi="Tahoma" w:cs="Tahoma"/>
          <w:sz w:val="56"/>
          <w:szCs w:val="56"/>
        </w:rPr>
        <w:t>isiNdebele</w:t>
      </w:r>
      <w:proofErr w:type="gramEnd"/>
      <w:r w:rsidRPr="00222910">
        <w:rPr>
          <w:rFonts w:ascii="Tahoma" w:hAnsi="Tahoma" w:cs="Tahoma"/>
          <w:sz w:val="56"/>
          <w:szCs w:val="56"/>
        </w:rPr>
        <w:t xml:space="preserve"> Bible hits the shelves</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MBOMBELA - You can now read the Bible in isiNdebele, thanks to a public-private partnership.</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 xml:space="preserve">The Department of Culture, Sport and Recreation and Bible Society of South Africa will officially launch the isiNdebele Bible on Saturday, 24 November at Solomon Mahlangu Stadium in KwaMhlanga, starting at 9:00. Gospel superstar, </w:t>
      </w:r>
      <w:proofErr w:type="spellStart"/>
      <w:r w:rsidRPr="00222910">
        <w:rPr>
          <w:rFonts w:ascii="Tahoma" w:hAnsi="Tahoma" w:cs="Tahoma"/>
          <w:sz w:val="20"/>
          <w:szCs w:val="20"/>
        </w:rPr>
        <w:t>Solly</w:t>
      </w:r>
      <w:proofErr w:type="spellEnd"/>
      <w:r w:rsidRPr="00222910">
        <w:rPr>
          <w:rFonts w:ascii="Tahoma" w:hAnsi="Tahoma" w:cs="Tahoma"/>
          <w:sz w:val="20"/>
          <w:szCs w:val="20"/>
        </w:rPr>
        <w:t xml:space="preserve"> Mahlangu will perform on the day. </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The launch of the isiNdebele Bible means the Holy Book is now available in all 11 official languages of South Africa. The first Bible to be translated into an indigenous language was Setswana in 1857.</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 xml:space="preserve">Language enthusiasts and the Christian community have described the release of the isiNdebele Bible as godsend. The need for the isiNdebele </w:t>
      </w:r>
      <w:r w:rsidR="00B12F08" w:rsidRPr="00222910">
        <w:rPr>
          <w:rFonts w:ascii="Tahoma" w:hAnsi="Tahoma" w:cs="Tahoma"/>
          <w:sz w:val="20"/>
          <w:szCs w:val="20"/>
        </w:rPr>
        <w:t xml:space="preserve">bible </w:t>
      </w:r>
      <w:r w:rsidRPr="00222910">
        <w:rPr>
          <w:rFonts w:ascii="Tahoma" w:hAnsi="Tahoma" w:cs="Tahoma"/>
          <w:sz w:val="20"/>
          <w:szCs w:val="20"/>
        </w:rPr>
        <w:t xml:space="preserve">was identified by Father Elijah </w:t>
      </w:r>
      <w:proofErr w:type="spellStart"/>
      <w:r w:rsidRPr="00222910">
        <w:rPr>
          <w:rFonts w:ascii="Tahoma" w:hAnsi="Tahoma" w:cs="Tahoma"/>
          <w:sz w:val="20"/>
          <w:szCs w:val="20"/>
        </w:rPr>
        <w:t>Mtsweni</w:t>
      </w:r>
      <w:proofErr w:type="spellEnd"/>
      <w:r w:rsidRPr="00222910">
        <w:rPr>
          <w:rFonts w:ascii="Tahoma" w:hAnsi="Tahoma" w:cs="Tahoma"/>
          <w:sz w:val="20"/>
          <w:szCs w:val="20"/>
        </w:rPr>
        <w:t xml:space="preserve"> in the 1970s which saw the Gospel of Mark translated in 1977 by DR EA </w:t>
      </w:r>
      <w:proofErr w:type="spellStart"/>
      <w:r w:rsidRPr="00222910">
        <w:rPr>
          <w:rFonts w:ascii="Tahoma" w:hAnsi="Tahoma" w:cs="Tahoma"/>
          <w:sz w:val="20"/>
          <w:szCs w:val="20"/>
        </w:rPr>
        <w:t>Hermanson</w:t>
      </w:r>
      <w:proofErr w:type="spellEnd"/>
      <w:r w:rsidRPr="00222910">
        <w:rPr>
          <w:rFonts w:ascii="Tahoma" w:hAnsi="Tahoma" w:cs="Tahoma"/>
          <w:sz w:val="20"/>
          <w:szCs w:val="20"/>
        </w:rPr>
        <w:t xml:space="preserve"> and Mr JS </w:t>
      </w:r>
      <w:proofErr w:type="spellStart"/>
      <w:r w:rsidRPr="00222910">
        <w:rPr>
          <w:rFonts w:ascii="Tahoma" w:hAnsi="Tahoma" w:cs="Tahoma"/>
          <w:sz w:val="20"/>
          <w:szCs w:val="20"/>
        </w:rPr>
        <w:t>Mabena</w:t>
      </w:r>
      <w:proofErr w:type="spellEnd"/>
      <w:r w:rsidRPr="00222910">
        <w:rPr>
          <w:rFonts w:ascii="Tahoma" w:hAnsi="Tahoma" w:cs="Tahoma"/>
          <w:sz w:val="20"/>
          <w:szCs w:val="20"/>
        </w:rPr>
        <w:t xml:space="preserve">. In 1986, </w:t>
      </w:r>
      <w:proofErr w:type="spellStart"/>
      <w:r w:rsidRPr="00222910">
        <w:rPr>
          <w:rFonts w:ascii="Tahoma" w:hAnsi="Tahoma" w:cs="Tahoma"/>
          <w:sz w:val="20"/>
          <w:szCs w:val="20"/>
        </w:rPr>
        <w:t>Mabena</w:t>
      </w:r>
      <w:proofErr w:type="spellEnd"/>
      <w:r w:rsidRPr="00222910">
        <w:rPr>
          <w:rFonts w:ascii="Tahoma" w:hAnsi="Tahoma" w:cs="Tahoma"/>
          <w:sz w:val="20"/>
          <w:szCs w:val="20"/>
        </w:rPr>
        <w:t xml:space="preserve">, Rev EK </w:t>
      </w:r>
      <w:proofErr w:type="spellStart"/>
      <w:r w:rsidRPr="00222910">
        <w:rPr>
          <w:rFonts w:ascii="Tahoma" w:hAnsi="Tahoma" w:cs="Tahoma"/>
          <w:sz w:val="20"/>
          <w:szCs w:val="20"/>
        </w:rPr>
        <w:t>Mtsweni</w:t>
      </w:r>
      <w:proofErr w:type="spellEnd"/>
      <w:r w:rsidRPr="00222910">
        <w:rPr>
          <w:rFonts w:ascii="Tahoma" w:hAnsi="Tahoma" w:cs="Tahoma"/>
          <w:sz w:val="20"/>
          <w:szCs w:val="20"/>
        </w:rPr>
        <w:t xml:space="preserve"> and Ms H </w:t>
      </w:r>
      <w:proofErr w:type="spellStart"/>
      <w:r w:rsidRPr="00222910">
        <w:rPr>
          <w:rFonts w:ascii="Tahoma" w:hAnsi="Tahoma" w:cs="Tahoma"/>
          <w:sz w:val="20"/>
          <w:szCs w:val="20"/>
        </w:rPr>
        <w:t>Eschen</w:t>
      </w:r>
      <w:proofErr w:type="spellEnd"/>
      <w:r w:rsidRPr="00222910">
        <w:rPr>
          <w:rFonts w:ascii="Tahoma" w:hAnsi="Tahoma" w:cs="Tahoma"/>
          <w:sz w:val="20"/>
          <w:szCs w:val="20"/>
        </w:rPr>
        <w:t xml:space="preserve"> translated the New Testament and a selection of Psalms.</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 xml:space="preserve">After a 26-year hiatus, Ps David Mahlangu, Ps Peter </w:t>
      </w:r>
      <w:proofErr w:type="spellStart"/>
      <w:r w:rsidRPr="00222910">
        <w:rPr>
          <w:rFonts w:ascii="Tahoma" w:hAnsi="Tahoma" w:cs="Tahoma"/>
          <w:sz w:val="20"/>
          <w:szCs w:val="20"/>
        </w:rPr>
        <w:t>Mabena</w:t>
      </w:r>
      <w:proofErr w:type="spellEnd"/>
      <w:r w:rsidRPr="00222910">
        <w:rPr>
          <w:rFonts w:ascii="Tahoma" w:hAnsi="Tahoma" w:cs="Tahoma"/>
          <w:sz w:val="20"/>
          <w:szCs w:val="20"/>
        </w:rPr>
        <w:t xml:space="preserve"> and Prof Andries </w:t>
      </w:r>
      <w:proofErr w:type="spellStart"/>
      <w:r w:rsidRPr="00222910">
        <w:rPr>
          <w:rFonts w:ascii="Tahoma" w:hAnsi="Tahoma" w:cs="Tahoma"/>
          <w:sz w:val="20"/>
          <w:szCs w:val="20"/>
        </w:rPr>
        <w:t>Breytenbach</w:t>
      </w:r>
      <w:proofErr w:type="spellEnd"/>
      <w:r w:rsidRPr="00222910">
        <w:rPr>
          <w:rFonts w:ascii="Tahoma" w:hAnsi="Tahoma" w:cs="Tahoma"/>
          <w:sz w:val="20"/>
          <w:szCs w:val="20"/>
        </w:rPr>
        <w:t xml:space="preserve"> took it upon themselves to deliver the first ever isiNdebele Bible. They were supported by a team of review committee, including language purists, which met regularly to work through the text prepared by the translators and make recommendations. It took the team a year to deliver the final manuscripts and this was done at the beginning of this year. </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“We are delighted that the Bible is now available in isiNdebele. This will encourage isiNdebele-speaking people to take pride in their language. Also, it means more people would be able to read the Bible in their own language. This is good news for the growth and preservation of isiNdebele,” says Culture, Sport and Recreation spokesperson, Ms Sibongile Nkosi.</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 xml:space="preserve">CEO of the Bible Society of South Africa, Rev </w:t>
      </w:r>
      <w:proofErr w:type="spellStart"/>
      <w:r w:rsidRPr="00222910">
        <w:rPr>
          <w:rFonts w:ascii="Tahoma" w:hAnsi="Tahoma" w:cs="Tahoma"/>
          <w:sz w:val="20"/>
          <w:szCs w:val="20"/>
        </w:rPr>
        <w:t>Gerrit</w:t>
      </w:r>
      <w:proofErr w:type="spellEnd"/>
      <w:r w:rsidRPr="00222910">
        <w:rPr>
          <w:rFonts w:ascii="Tahoma" w:hAnsi="Tahoma" w:cs="Tahoma"/>
          <w:sz w:val="20"/>
          <w:szCs w:val="20"/>
        </w:rPr>
        <w:t xml:space="preserve"> </w:t>
      </w:r>
      <w:proofErr w:type="spellStart"/>
      <w:r w:rsidRPr="00222910">
        <w:rPr>
          <w:rFonts w:ascii="Tahoma" w:hAnsi="Tahoma" w:cs="Tahoma"/>
          <w:sz w:val="20"/>
          <w:szCs w:val="20"/>
        </w:rPr>
        <w:t>Kritzinger</w:t>
      </w:r>
      <w:proofErr w:type="spellEnd"/>
      <w:r w:rsidRPr="00222910">
        <w:rPr>
          <w:rFonts w:ascii="Tahoma" w:hAnsi="Tahoma" w:cs="Tahoma"/>
          <w:sz w:val="20"/>
          <w:szCs w:val="20"/>
        </w:rPr>
        <w:t xml:space="preserve"> is equally excited about the developments. “This is a historic event for the Bible Society. One million isiNdebele speakers will now have access to a Bible in their own language for the very first time.”</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To mark this momentous occasion, the Bible Society has announced that the Bible will retail for R25</w:t>
      </w:r>
      <w:r w:rsidR="00F10A80" w:rsidRPr="00222910">
        <w:rPr>
          <w:rFonts w:ascii="Tahoma" w:hAnsi="Tahoma" w:cs="Tahoma"/>
          <w:sz w:val="20"/>
          <w:szCs w:val="20"/>
        </w:rPr>
        <w:t xml:space="preserve"> during the launch.</w:t>
      </w:r>
    </w:p>
    <w:p w:rsidR="00663B27" w:rsidRPr="00222910" w:rsidRDefault="00663B27" w:rsidP="00663B27">
      <w:pPr>
        <w:jc w:val="both"/>
        <w:rPr>
          <w:rFonts w:ascii="Tahoma" w:hAnsi="Tahoma" w:cs="Tahoma"/>
          <w:sz w:val="20"/>
          <w:szCs w:val="20"/>
        </w:rPr>
      </w:pPr>
      <w:r w:rsidRPr="00222910">
        <w:rPr>
          <w:rFonts w:ascii="Tahoma" w:hAnsi="Tahoma" w:cs="Tahoma"/>
          <w:sz w:val="20"/>
          <w:szCs w:val="20"/>
        </w:rPr>
        <w:t>The consignment of the Bibles arrived in the country on 26 October from Nanjing, China where they were printed at Amity Printing Company, which is owned by a Christian Foundation. Bible societies worldwide have a 25 percent share in the company.</w:t>
      </w:r>
    </w:p>
    <w:p w:rsidR="001D2824" w:rsidRPr="00222910" w:rsidRDefault="00663B27" w:rsidP="00663B27">
      <w:pPr>
        <w:jc w:val="both"/>
        <w:rPr>
          <w:rFonts w:ascii="Tahoma" w:hAnsi="Tahoma" w:cs="Tahoma"/>
          <w:sz w:val="28"/>
          <w:szCs w:val="28"/>
        </w:rPr>
      </w:pPr>
      <w:r w:rsidRPr="00222910">
        <w:rPr>
          <w:rFonts w:ascii="Tahoma" w:hAnsi="Tahoma" w:cs="Tahoma"/>
          <w:b/>
          <w:sz w:val="20"/>
          <w:szCs w:val="20"/>
        </w:rPr>
        <w:t>Enquiries: Ms Sibongile Nkosi on 082 492 4886/013 766 5372 or Ms Mims Turley of Bible Society of South Africa on 083 225 5765/021 910 8705</w:t>
      </w:r>
      <w:r w:rsidRPr="00222910">
        <w:rPr>
          <w:rFonts w:ascii="Tahoma" w:hAnsi="Tahoma" w:cs="Tahoma"/>
          <w:sz w:val="28"/>
          <w:szCs w:val="28"/>
        </w:rPr>
        <w:t xml:space="preserve"> </w:t>
      </w:r>
    </w:p>
    <w:sectPr w:rsidR="001D2824" w:rsidRPr="00222910" w:rsidSect="000E0B4B">
      <w:headerReference w:type="even" r:id="rId7"/>
      <w:headerReference w:type="default" r:id="rId8"/>
      <w:footerReference w:type="even" r:id="rId9"/>
      <w:footerReference w:type="default" r:id="rId10"/>
      <w:headerReference w:type="first" r:id="rId11"/>
      <w:footerReference w:type="first" r:id="rId12"/>
      <w:pgSz w:w="11907" w:h="16839" w:code="9"/>
      <w:pgMar w:top="993" w:right="425" w:bottom="568" w:left="426" w:header="142"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F7" w:rsidRDefault="00B937F7" w:rsidP="00BD4575">
      <w:pPr>
        <w:spacing w:after="0" w:line="240" w:lineRule="auto"/>
      </w:pPr>
      <w:r>
        <w:separator/>
      </w:r>
    </w:p>
  </w:endnote>
  <w:endnote w:type="continuationSeparator" w:id="0">
    <w:p w:rsidR="00B937F7" w:rsidRDefault="00B937F7" w:rsidP="00BD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75" w:rsidRDefault="006F3EAF">
    <w:pPr>
      <w:pStyle w:val="Footer"/>
    </w:pPr>
    <w:r>
      <w:rPr>
        <w:noProof/>
      </w:rPr>
      <w:pict>
        <v:rect id="_x0000_s2050" style="position:absolute;margin-left:182.05pt;margin-top:6pt;width:148.5pt;height:21pt;z-index:2" stroked="f">
          <v:textbox style="mso-next-textbox:#_x0000_s2050">
            <w:txbxContent>
              <w:p w:rsidR="00F21B8B" w:rsidRPr="0029491F" w:rsidRDefault="00F21B8B" w:rsidP="00F21B8B">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1" style="position:absolute;margin-left:443.85pt;margin-top:-20.15pt;width:84.3pt;height:60.75pt;z-index:3;mso-wrap-style:none" stroked="f">
          <v:textbox style="mso-next-textbox:#_x0000_s2051">
            <w:txbxContent>
              <w:p w:rsidR="00F21B8B" w:rsidRDefault="00222910" w:rsidP="00F21B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6" type="#_x0000_t75" alt="A pioneering spirit" style="width:61.85pt;height:45.75pt;visibility:visible">
                      <v:imagedata r:id="rId1" o:title="A pioneering spirit"/>
                    </v:shape>
                  </w:pict>
                </w:r>
              </w:p>
            </w:txbxContent>
          </v:textbox>
        </v:rect>
      </w:pict>
    </w:r>
    <w:r>
      <w:rPr>
        <w:noProof/>
      </w:rPr>
      <w:pict>
        <v:rect id="_x0000_s2049" style="position:absolute;margin-left:-79.5pt;margin-top:-251.9pt;width:234.9pt;height:325.95pt;z-index:1;mso-wrap-style:none" stroked="f">
          <v:textbox style="mso-next-textbox:#_x0000_s2049;mso-fit-shape-to-text:t">
            <w:txbxContent>
              <w:p w:rsidR="00BD4575" w:rsidRDefault="00BD4575" w:rsidP="00BD4575">
                <w:pPr>
                  <w:ind w:left="-142" w:firstLine="142"/>
                </w:pPr>
                <w:r>
                  <w:object w:dxaOrig="2998" w:dyaOrig="4830">
                    <v:shape id="_x0000_i1027" type="#_x0000_t75" style="width:187.2pt;height:295.6pt" o:ole="">
                      <v:imagedata r:id="rId2" o:title=""/>
                    </v:shape>
                    <o:OLEObject Type="Embed" ProgID="CorelDRAW.Graphic.14" ShapeID="_x0000_i1027" DrawAspect="Content" ObjectID="_1414913483" r:id="rId3"/>
                  </w:object>
                </w:r>
                <w:r>
                  <w:t xml:space="preserve">   </w:t>
                </w:r>
              </w:p>
              <w:p w:rsidR="00BD4575" w:rsidRDefault="00BD4575" w:rsidP="00BD4575">
                <w:pPr>
                  <w:ind w:left="-142" w:firstLine="142"/>
                </w:pPr>
                <w:r>
                  <w:object w:dxaOrig="2998" w:dyaOrig="4830">
                    <v:shape id="_x0000_i1028" type="#_x0000_t75" style="width:187.2pt;height:295.6pt" o:ole="">
                      <v:imagedata r:id="rId2" o:title=""/>
                    </v:shape>
                    <o:OLEObject Type="Embed" ProgID="CorelDRAW.Graphic.14" ShapeID="_x0000_i1028" DrawAspect="Content" ObjectID="_1414913484" r:id="rId4"/>
                  </w:object>
                </w:r>
              </w:p>
            </w:txbxContent>
          </v:textbox>
        </v:rect>
      </w:pict>
    </w:r>
    <w:r w:rsidR="00F21B8B">
      <w:t xml:space="preserve">                         </w:t>
    </w:r>
    <w:r w:rsidR="00F21B8B">
      <w:tab/>
    </w:r>
    <w:r w:rsidR="00F21B8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8A" w:rsidRPr="00A5778A" w:rsidRDefault="006F3EAF">
    <w:pPr>
      <w:pStyle w:val="Footer"/>
      <w:jc w:val="center"/>
      <w:rPr>
        <w:color w:val="FFFFFF"/>
      </w:rPr>
    </w:pPr>
    <w:r w:rsidRPr="006F3EAF">
      <w:rPr>
        <w:noProof/>
      </w:rPr>
      <w:pict>
        <v:rect id="_x0000_s2052" style="position:absolute;left:0;text-align:left;margin-left:492.85pt;margin-top:12.7pt;width:69.9pt;height:52.2pt;z-index:4" stroked="f">
          <v:textbox style="mso-next-textbox:#_x0000_s2052">
            <w:txbxContent>
              <w:p w:rsidR="00A5778A" w:rsidRDefault="00222910" w:rsidP="00A5778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 pioneering spirit" style="width:63.55pt;height:47.45pt;visibility:visible">
                      <v:imagedata r:id="rId1" o:title="A pioneering spirit"/>
                    </v:shape>
                  </w:pict>
                </w:r>
              </w:p>
              <w:p w:rsidR="00A5778A" w:rsidRDefault="00222910" w:rsidP="00A5778A">
                <w:r>
                  <w:rPr>
                    <w:noProof/>
                  </w:rPr>
                  <w:pict>
                    <v:shape id="_x0000_i1030" type="#_x0000_t75" alt="A pioneering spirit" style="width:61.85pt;height:45.75pt;visibility:visible">
                      <v:imagedata r:id="rId1" o:title="A pioneering spirit"/>
                    </v:shape>
                  </w:pict>
                </w:r>
              </w:p>
            </w:txbxContent>
          </v:textbox>
        </v:rect>
      </w:pict>
    </w:r>
    <w:r w:rsidRPr="00A5778A">
      <w:rPr>
        <w:color w:val="FFFFFF"/>
      </w:rPr>
      <w:fldChar w:fldCharType="begin"/>
    </w:r>
    <w:r w:rsidR="00A5778A" w:rsidRPr="00A5778A">
      <w:rPr>
        <w:color w:val="FFFFFF"/>
      </w:rPr>
      <w:instrText xml:space="preserve"> PAGE   \* MERGEFORMAT </w:instrText>
    </w:r>
    <w:r w:rsidRPr="00A5778A">
      <w:rPr>
        <w:color w:val="FFFFFF"/>
      </w:rPr>
      <w:fldChar w:fldCharType="separate"/>
    </w:r>
    <w:r w:rsidR="00222910">
      <w:rPr>
        <w:noProof/>
        <w:color w:val="FFFFFF"/>
      </w:rPr>
      <w:t>1</w:t>
    </w:r>
    <w:r w:rsidRPr="00A5778A">
      <w:rPr>
        <w:color w:val="FFFFFF"/>
      </w:rPr>
      <w:fldChar w:fldCharType="end"/>
    </w:r>
  </w:p>
  <w:p w:rsidR="00A5778A" w:rsidRDefault="006F3EAF">
    <w:pPr>
      <w:pStyle w:val="Footer"/>
    </w:pPr>
    <w:r>
      <w:rPr>
        <w:noProof/>
      </w:rPr>
      <w:pict>
        <v:rect id="_x0000_s2054" style="position:absolute;margin-left:213.55pt;margin-top:17.85pt;width:148.5pt;height:21pt;z-index:6" stroked="f">
          <v:textbox style="mso-next-textbox:#_x0000_s2054">
            <w:txbxContent>
              <w:p w:rsidR="00A5778A" w:rsidRPr="0029491F" w:rsidRDefault="00A5778A" w:rsidP="00A5778A">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_x0000_s2053" style="position:absolute;margin-left:-42.95pt;margin-top:-251.9pt;width:234.9pt;height:325.95pt;z-index:5;mso-wrap-style:none" stroked="f">
          <v:textbox style="mso-next-textbox:#_x0000_s2053;mso-fit-shape-to-text:t">
            <w:txbxContent>
              <w:p w:rsidR="00A5778A" w:rsidRDefault="00D62A29" w:rsidP="00A5778A">
                <w:pPr>
                  <w:ind w:left="-142" w:firstLine="142"/>
                </w:pPr>
                <w:r>
                  <w:object w:dxaOrig="2998" w:dyaOrig="4830">
                    <v:shape id="_x0000_i1031" type="#_x0000_t75" style="width:199.05pt;height:314.25pt" o:ole="">
                      <v:imagedata r:id="rId2" o:title=""/>
                    </v:shape>
                    <o:OLEObject Type="Embed" ProgID="CorelDRAW.Graphic.14" ShapeID="_x0000_i1031" DrawAspect="Content" ObjectID="_1414913485" r:id="rId3"/>
                  </w:object>
                </w:r>
                <w:r w:rsidR="00A5778A">
                  <w:t xml:space="preserve">   </w:t>
                </w:r>
              </w:p>
              <w:p w:rsidR="00A5778A" w:rsidRDefault="00A5778A" w:rsidP="00A5778A">
                <w:pPr>
                  <w:ind w:left="-142" w:firstLine="142"/>
                </w:pPr>
                <w:r>
                  <w:object w:dxaOrig="2998" w:dyaOrig="4830">
                    <v:shape id="_x0000_i1032" type="#_x0000_t75" style="width:187.2pt;height:295.6pt" o:ole="">
                      <v:imagedata r:id="rId2" o:title=""/>
                    </v:shape>
                    <o:OLEObject Type="Embed" ProgID="CorelDRAW.Graphic.14" ShapeID="_x0000_i1032" DrawAspect="Content" ObjectID="_1414913486" r:id="rId4"/>
                  </w:objec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F7" w:rsidRDefault="00B937F7" w:rsidP="00BD4575">
      <w:pPr>
        <w:spacing w:after="0" w:line="240" w:lineRule="auto"/>
      </w:pPr>
      <w:r>
        <w:separator/>
      </w:r>
    </w:p>
  </w:footnote>
  <w:footnote w:type="continuationSeparator" w:id="0">
    <w:p w:rsidR="00B937F7" w:rsidRDefault="00B937F7" w:rsidP="00BD4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BA" w:rsidRDefault="005564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DA" w:rsidRDefault="00573FDA" w:rsidP="005564BA">
    <w:pPr>
      <w:pStyle w:val="Header"/>
    </w:pPr>
  </w:p>
  <w:p w:rsidR="005564BA" w:rsidRPr="005564BA" w:rsidRDefault="006F3EAF" w:rsidP="005564B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3pt;height:187.2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20"/>
  <w:drawingGridHorizontalSpacing w:val="110"/>
  <w:displayHorizontalDrawingGridEvery w:val="2"/>
  <w:characterSpacingControl w:val="doNotCompress"/>
  <w:hdrShapeDefaults>
    <o:shapedefaults v:ext="edit" spidmax="12290" fillcolor="white">
      <v:fill color="white"/>
      <v:textbox style="mso-fit-shape-to-text: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4575"/>
    <w:rsid w:val="0005591A"/>
    <w:rsid w:val="00067812"/>
    <w:rsid w:val="000733D9"/>
    <w:rsid w:val="000828D8"/>
    <w:rsid w:val="000A4E67"/>
    <w:rsid w:val="000A5EAC"/>
    <w:rsid w:val="000E0B4B"/>
    <w:rsid w:val="000E321B"/>
    <w:rsid w:val="00115697"/>
    <w:rsid w:val="00117248"/>
    <w:rsid w:val="00194BF5"/>
    <w:rsid w:val="001B144B"/>
    <w:rsid w:val="001D2824"/>
    <w:rsid w:val="00222910"/>
    <w:rsid w:val="00250CC2"/>
    <w:rsid w:val="00266BB6"/>
    <w:rsid w:val="00275545"/>
    <w:rsid w:val="002C574E"/>
    <w:rsid w:val="002E3525"/>
    <w:rsid w:val="002F3C93"/>
    <w:rsid w:val="002F73B1"/>
    <w:rsid w:val="00304B5D"/>
    <w:rsid w:val="00355E28"/>
    <w:rsid w:val="003940F4"/>
    <w:rsid w:val="00441328"/>
    <w:rsid w:val="00446298"/>
    <w:rsid w:val="00452AD9"/>
    <w:rsid w:val="00457F60"/>
    <w:rsid w:val="00473259"/>
    <w:rsid w:val="004A502D"/>
    <w:rsid w:val="004D34E7"/>
    <w:rsid w:val="004D5E2B"/>
    <w:rsid w:val="0050476F"/>
    <w:rsid w:val="00520AAE"/>
    <w:rsid w:val="00521195"/>
    <w:rsid w:val="00534C12"/>
    <w:rsid w:val="005564BA"/>
    <w:rsid w:val="00573FDA"/>
    <w:rsid w:val="00576DF6"/>
    <w:rsid w:val="005A547A"/>
    <w:rsid w:val="005B0C3E"/>
    <w:rsid w:val="005B78BA"/>
    <w:rsid w:val="00603E57"/>
    <w:rsid w:val="00607F6E"/>
    <w:rsid w:val="006137D4"/>
    <w:rsid w:val="00663B27"/>
    <w:rsid w:val="00671F78"/>
    <w:rsid w:val="00676539"/>
    <w:rsid w:val="006A064F"/>
    <w:rsid w:val="006C2957"/>
    <w:rsid w:val="006C654E"/>
    <w:rsid w:val="006D4049"/>
    <w:rsid w:val="006D4D8F"/>
    <w:rsid w:val="006E00C7"/>
    <w:rsid w:val="006F3EAF"/>
    <w:rsid w:val="00716035"/>
    <w:rsid w:val="00732B2C"/>
    <w:rsid w:val="00792DC4"/>
    <w:rsid w:val="007B35F4"/>
    <w:rsid w:val="00860E06"/>
    <w:rsid w:val="008A0EAE"/>
    <w:rsid w:val="008C0542"/>
    <w:rsid w:val="008E01A9"/>
    <w:rsid w:val="008E3DF9"/>
    <w:rsid w:val="009257CA"/>
    <w:rsid w:val="009620A3"/>
    <w:rsid w:val="009630D2"/>
    <w:rsid w:val="009750B2"/>
    <w:rsid w:val="009E07D8"/>
    <w:rsid w:val="009E2A7C"/>
    <w:rsid w:val="009E3207"/>
    <w:rsid w:val="009E3612"/>
    <w:rsid w:val="009F5027"/>
    <w:rsid w:val="00A43211"/>
    <w:rsid w:val="00A5778A"/>
    <w:rsid w:val="00A60D35"/>
    <w:rsid w:val="00A67FC0"/>
    <w:rsid w:val="00AE39D4"/>
    <w:rsid w:val="00B0056B"/>
    <w:rsid w:val="00B012F3"/>
    <w:rsid w:val="00B110C1"/>
    <w:rsid w:val="00B1259A"/>
    <w:rsid w:val="00B12F08"/>
    <w:rsid w:val="00B41792"/>
    <w:rsid w:val="00B8707C"/>
    <w:rsid w:val="00B937F7"/>
    <w:rsid w:val="00BA2DF0"/>
    <w:rsid w:val="00BD1878"/>
    <w:rsid w:val="00BD4575"/>
    <w:rsid w:val="00BE35FB"/>
    <w:rsid w:val="00BF2EFB"/>
    <w:rsid w:val="00C03686"/>
    <w:rsid w:val="00CC1B52"/>
    <w:rsid w:val="00CD19DE"/>
    <w:rsid w:val="00D05C70"/>
    <w:rsid w:val="00D267BB"/>
    <w:rsid w:val="00D31908"/>
    <w:rsid w:val="00D31D8A"/>
    <w:rsid w:val="00D4553E"/>
    <w:rsid w:val="00D545A2"/>
    <w:rsid w:val="00D56E85"/>
    <w:rsid w:val="00D62A29"/>
    <w:rsid w:val="00D764A8"/>
    <w:rsid w:val="00DA3643"/>
    <w:rsid w:val="00DB0358"/>
    <w:rsid w:val="00DB405F"/>
    <w:rsid w:val="00E82046"/>
    <w:rsid w:val="00E866ED"/>
    <w:rsid w:val="00EB6F3C"/>
    <w:rsid w:val="00ED21E3"/>
    <w:rsid w:val="00EF48EF"/>
    <w:rsid w:val="00EF6EF5"/>
    <w:rsid w:val="00F10A80"/>
    <w:rsid w:val="00F128E3"/>
    <w:rsid w:val="00F1382B"/>
    <w:rsid w:val="00F21B8B"/>
    <w:rsid w:val="00F40693"/>
    <w:rsid w:val="00F916C4"/>
    <w:rsid w:val="00FB4083"/>
    <w:rsid w:val="00FD0511"/>
    <w:rsid w:val="00FD49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rPr>
  </w:style>
  <w:style w:type="character" w:styleId="Hyperlink">
    <w:name w:val="Hyperlink"/>
    <w:basedOn w:val="DefaultParagraphFont"/>
    <w:uiPriority w:val="99"/>
    <w:unhideWhenUsed/>
    <w:rsid w:val="00441328"/>
    <w:rPr>
      <w:color w:val="0000FF"/>
      <w:u w:val="single"/>
    </w:rPr>
  </w:style>
  <w:style w:type="paragraph" w:styleId="Title">
    <w:name w:val="Title"/>
    <w:basedOn w:val="Normal"/>
    <w:next w:val="Normal"/>
    <w:link w:val="TitleChar"/>
    <w:uiPriority w:val="10"/>
    <w:qFormat/>
    <w:rsid w:val="00663B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3B27"/>
    <w:rPr>
      <w:rFonts w:ascii="Cambria" w:eastAsia="Times New Roman"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8732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4.bin"/></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1BCD-D388-43D7-8353-9039B993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2559</CharactersWithSpaces>
  <SharedDoc>false</SharedDoc>
  <HLinks>
    <vt:vector size="12" baseType="variant">
      <vt:variant>
        <vt:i4>2031742</vt:i4>
      </vt:variant>
      <vt:variant>
        <vt:i4>3</vt:i4>
      </vt:variant>
      <vt:variant>
        <vt:i4>0</vt:i4>
      </vt:variant>
      <vt:variant>
        <vt:i4>5</vt:i4>
      </vt:variant>
      <vt:variant>
        <vt:lpwstr>mailto:nkosist@mpg.gov.za</vt:lpwstr>
      </vt:variant>
      <vt:variant>
        <vt:lpwstr/>
      </vt:variant>
      <vt:variant>
        <vt:i4>3539008</vt:i4>
      </vt:variant>
      <vt:variant>
        <vt:i4>0</vt:i4>
      </vt:variant>
      <vt:variant>
        <vt:i4>0</vt:i4>
      </vt:variant>
      <vt:variant>
        <vt:i4>5</vt:i4>
      </vt:variant>
      <vt:variant>
        <vt:lpwstr>mailto:lerato@mpg.gov.za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Your User Name</cp:lastModifiedBy>
  <cp:revision>7</cp:revision>
  <cp:lastPrinted>2009-09-17T13:37:00Z</cp:lastPrinted>
  <dcterms:created xsi:type="dcterms:W3CDTF">2012-11-07T12:45:00Z</dcterms:created>
  <dcterms:modified xsi:type="dcterms:W3CDTF">2012-11-20T08:45:00Z</dcterms:modified>
</cp:coreProperties>
</file>